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2F" w:rsidRPr="00BD7F2F" w:rsidRDefault="00BD7F2F" w:rsidP="00BD7F2F">
      <w:pPr>
        <w:shd w:val="clear" w:color="auto" w:fill="FFFFFF"/>
        <w:spacing w:after="0" w:line="369" w:lineRule="atLeast"/>
        <w:ind w:right="4"/>
        <w:jc w:val="center"/>
        <w:textAlignment w:val="baseline"/>
        <w:rPr>
          <w:rFonts w:ascii="Cambria" w:hAnsi="Cambria"/>
          <w:b/>
          <w:sz w:val="32"/>
          <w:szCs w:val="32"/>
          <w:lang w:val="ro-RO"/>
        </w:rPr>
      </w:pPr>
      <w:r w:rsidRPr="00BD7F2F">
        <w:rPr>
          <w:rFonts w:ascii="Cambria" w:hAnsi="Cambria"/>
          <w:b/>
          <w:sz w:val="32"/>
          <w:szCs w:val="32"/>
          <w:lang w:val="ro-RO"/>
        </w:rPr>
        <w:t>BUCHAREST UNIVERSITY OF ECONOMIC STUDIES</w:t>
      </w:r>
    </w:p>
    <w:p w:rsidR="00BD7F2F" w:rsidRPr="00BD7F2F" w:rsidRDefault="00BD7F2F" w:rsidP="00BD7F2F">
      <w:pPr>
        <w:shd w:val="clear" w:color="auto" w:fill="FFFFFF"/>
        <w:spacing w:after="0" w:line="369" w:lineRule="atLeast"/>
        <w:ind w:right="4"/>
        <w:jc w:val="center"/>
        <w:textAlignment w:val="baseline"/>
        <w:rPr>
          <w:rFonts w:ascii="Cambria" w:hAnsi="Cambria"/>
          <w:b/>
          <w:sz w:val="32"/>
          <w:szCs w:val="32"/>
          <w:lang w:val="ro-RO"/>
        </w:rPr>
      </w:pPr>
      <w:r w:rsidRPr="00BD7F2F">
        <w:rPr>
          <w:rFonts w:ascii="Cambria" w:hAnsi="Cambria"/>
          <w:b/>
          <w:sz w:val="32"/>
          <w:szCs w:val="32"/>
          <w:lang w:val="ro-RO"/>
        </w:rPr>
        <w:t>COUNCIL FOR DOCTORAL STUDIES</w:t>
      </w:r>
    </w:p>
    <w:p w:rsidR="00BD7F2F" w:rsidRPr="00BD7F2F" w:rsidRDefault="00BD7F2F" w:rsidP="00BD7F2F">
      <w:pPr>
        <w:shd w:val="clear" w:color="auto" w:fill="FFFFFF"/>
        <w:spacing w:after="0" w:line="369" w:lineRule="atLeast"/>
        <w:ind w:right="4"/>
        <w:jc w:val="center"/>
        <w:textAlignment w:val="baseline"/>
        <w:rPr>
          <w:rFonts w:ascii="Cambria" w:hAnsi="Cambria"/>
          <w:b/>
          <w:sz w:val="32"/>
          <w:szCs w:val="32"/>
          <w:lang w:val="ro-RO"/>
        </w:rPr>
      </w:pPr>
    </w:p>
    <w:p w:rsidR="00BD7F2F" w:rsidRPr="00BD7F2F" w:rsidRDefault="00BD7F2F" w:rsidP="00BD7F2F">
      <w:pPr>
        <w:shd w:val="clear" w:color="auto" w:fill="FFFFFF"/>
        <w:spacing w:after="0" w:line="369" w:lineRule="atLeast"/>
        <w:ind w:right="4"/>
        <w:jc w:val="center"/>
        <w:textAlignment w:val="baseline"/>
        <w:rPr>
          <w:rFonts w:ascii="Cambria" w:hAnsi="Cambria"/>
          <w:b/>
          <w:sz w:val="32"/>
          <w:szCs w:val="32"/>
          <w:lang w:val="ro-RO"/>
        </w:rPr>
      </w:pPr>
      <w:r w:rsidRPr="00BD7F2F">
        <w:rPr>
          <w:rFonts w:ascii="Cambria" w:hAnsi="Cambria"/>
          <w:b/>
          <w:sz w:val="32"/>
          <w:szCs w:val="32"/>
          <w:lang w:val="ro-RO"/>
        </w:rPr>
        <w:t>PLEASE BE AWARE OF THE FOLLOWING INFORMATION:</w:t>
      </w:r>
    </w:p>
    <w:p w:rsidR="00B10D5C" w:rsidRDefault="00B10D5C" w:rsidP="00BD7F2F">
      <w:pPr>
        <w:shd w:val="clear" w:color="auto" w:fill="FFFFFF"/>
        <w:spacing w:after="0" w:line="369" w:lineRule="atLeast"/>
        <w:ind w:right="4"/>
        <w:jc w:val="center"/>
        <w:textAlignment w:val="baseline"/>
        <w:rPr>
          <w:rFonts w:ascii="Cambria" w:hAnsi="Cambria"/>
          <w:sz w:val="28"/>
          <w:szCs w:val="28"/>
          <w:lang w:val="ro-RO"/>
        </w:rPr>
      </w:pPr>
    </w:p>
    <w:p w:rsidR="008F0507" w:rsidRDefault="008F0507" w:rsidP="008F1F8C">
      <w:pPr>
        <w:shd w:val="clear" w:color="auto" w:fill="FFFFFF"/>
        <w:spacing w:after="0" w:line="360" w:lineRule="auto"/>
        <w:ind w:right="4"/>
        <w:jc w:val="both"/>
        <w:textAlignment w:val="baseline"/>
        <w:rPr>
          <w:rFonts w:ascii="Cambria" w:hAnsi="Cambria"/>
          <w:sz w:val="28"/>
          <w:szCs w:val="28"/>
          <w:lang w:val="ro-RO"/>
        </w:rPr>
      </w:pPr>
    </w:p>
    <w:p w:rsidR="008F0507" w:rsidRPr="00F16C67" w:rsidRDefault="008F0507" w:rsidP="008F1F8C">
      <w:pPr>
        <w:shd w:val="clear" w:color="auto" w:fill="FFFFFF"/>
        <w:spacing w:after="0" w:line="360" w:lineRule="auto"/>
        <w:ind w:right="4"/>
        <w:jc w:val="both"/>
        <w:textAlignment w:val="baseline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>THE PHD STUDENTS WHO HAVE BENEFITED FROM THE LEGAL EXTENSION PERIOD AS WELL AS FROM THE GRACE PERIOD (YEAR I AND II OF GRACE) ACCORDING TO GOVERNMENT DECISION NO. 49 / 14TH OF MARCH 2013, CAN REQUEST THE EXTENSION OF THE GRACE PERIOD BY SUBMITTING REQUEST FOR EXTENSION OF THE GRACE PERIOD</w:t>
      </w:r>
      <w:r w:rsidR="00FE35D0" w:rsidRPr="00FE35D0">
        <w:rPr>
          <w:rFonts w:ascii="Cambria" w:hAnsi="Cambria"/>
          <w:sz w:val="28"/>
          <w:szCs w:val="28"/>
          <w:lang w:val="ro-RO"/>
        </w:rPr>
        <w:t xml:space="preserve"> </w:t>
      </w:r>
      <w:r w:rsidR="00FE35D0">
        <w:rPr>
          <w:rFonts w:ascii="Cambria" w:hAnsi="Cambria"/>
          <w:sz w:val="28"/>
          <w:szCs w:val="28"/>
          <w:lang w:val="ro-RO"/>
        </w:rPr>
        <w:t xml:space="preserve">WITH </w:t>
      </w:r>
      <w:r w:rsidR="00FE35D0" w:rsidRPr="00F16C67">
        <w:rPr>
          <w:rFonts w:ascii="Cambria" w:hAnsi="Cambria"/>
          <w:sz w:val="28"/>
          <w:szCs w:val="28"/>
          <w:lang w:val="ro-RO"/>
        </w:rPr>
        <w:t>THE APPROVAL OF THE PHD ADVISOR AND THIS REQUEST</w:t>
      </w:r>
      <w:r w:rsidR="003A324D" w:rsidRPr="00F16C67">
        <w:rPr>
          <w:rFonts w:ascii="Cambria" w:hAnsi="Cambria"/>
          <w:sz w:val="28"/>
          <w:szCs w:val="28"/>
          <w:lang w:val="ro-RO"/>
        </w:rPr>
        <w:t xml:space="preserve"> WILL BE SENT BY EMAIL TO THE</w:t>
      </w:r>
      <w:r w:rsidR="00FE35D0" w:rsidRPr="00F16C67">
        <w:rPr>
          <w:rFonts w:ascii="Cambria" w:hAnsi="Cambria"/>
          <w:sz w:val="28"/>
          <w:szCs w:val="28"/>
          <w:lang w:val="ro-RO"/>
        </w:rPr>
        <w:t>IR</w:t>
      </w:r>
      <w:r w:rsidR="003A324D" w:rsidRPr="00F16C67">
        <w:rPr>
          <w:rFonts w:ascii="Cambria" w:hAnsi="Cambria"/>
          <w:sz w:val="28"/>
          <w:szCs w:val="28"/>
          <w:lang w:val="ro-RO"/>
        </w:rPr>
        <w:t xml:space="preserve"> SECRETARY TO BE APPROVED BY THE SENATE, AFTER </w:t>
      </w:r>
      <w:r w:rsidRPr="00F16C67">
        <w:rPr>
          <w:rFonts w:ascii="Cambria" w:hAnsi="Cambria"/>
          <w:sz w:val="28"/>
          <w:szCs w:val="28"/>
          <w:lang w:val="ro-RO"/>
        </w:rPr>
        <w:t xml:space="preserve"> </w:t>
      </w:r>
      <w:r w:rsidR="003A324D" w:rsidRPr="00F16C67">
        <w:rPr>
          <w:rFonts w:ascii="Cambria" w:hAnsi="Cambria"/>
          <w:sz w:val="28"/>
          <w:szCs w:val="28"/>
          <w:lang w:val="ro-RO"/>
        </w:rPr>
        <w:t>THE VALIDATION OF COUNCIL FOR DOCTORAL STUDIES, THE</w:t>
      </w:r>
      <w:r w:rsidR="003F27A1" w:rsidRPr="00F16C67">
        <w:rPr>
          <w:rFonts w:ascii="Cambria" w:hAnsi="Cambria"/>
          <w:sz w:val="28"/>
          <w:szCs w:val="28"/>
          <w:lang w:val="ro-RO"/>
        </w:rPr>
        <w:t xml:space="preserve"> LATEST AT 1ST OF SEPTEMBER 2023</w:t>
      </w:r>
      <w:r w:rsidR="003A324D" w:rsidRPr="00F16C67">
        <w:rPr>
          <w:rFonts w:ascii="Cambria" w:hAnsi="Cambria"/>
          <w:sz w:val="28"/>
          <w:szCs w:val="28"/>
          <w:lang w:val="ro-RO"/>
        </w:rPr>
        <w:t>.</w:t>
      </w:r>
    </w:p>
    <w:p w:rsidR="00D53F0F" w:rsidRPr="00F16C67" w:rsidRDefault="003A324D" w:rsidP="008F1F8C">
      <w:pPr>
        <w:shd w:val="clear" w:color="auto" w:fill="FFFFFF"/>
        <w:spacing w:after="0" w:line="360" w:lineRule="auto"/>
        <w:ind w:right="4"/>
        <w:jc w:val="both"/>
        <w:textAlignment w:val="baseline"/>
        <w:rPr>
          <w:rFonts w:ascii="Cambria" w:hAnsi="Cambria"/>
          <w:b/>
          <w:sz w:val="28"/>
          <w:szCs w:val="28"/>
          <w:lang w:val="ro-RO"/>
        </w:rPr>
      </w:pPr>
      <w:r w:rsidRPr="00F16C67">
        <w:rPr>
          <w:rFonts w:ascii="Cambria" w:hAnsi="Cambria"/>
          <w:b/>
          <w:sz w:val="28"/>
          <w:szCs w:val="28"/>
          <w:lang w:val="ro-RO"/>
        </w:rPr>
        <w:t>THE PHD STUDENTS WHO DO NOT SUBMIT THIS REQUEST  WITHIN THE SPECIFIED TERM, WILL BE EXPELLED.</w:t>
      </w:r>
    </w:p>
    <w:p w:rsidR="00D53F0F" w:rsidRPr="00F16C67" w:rsidRDefault="003A324D" w:rsidP="00D53F0F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>SECRETARIES FOR EACH ENROLLM</w:t>
      </w:r>
      <w:bookmarkStart w:id="0" w:name="_GoBack"/>
      <w:bookmarkEnd w:id="0"/>
      <w:r w:rsidRPr="00F16C67"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ENT YEAR: </w:t>
      </w:r>
    </w:p>
    <w:p w:rsidR="00D53F0F" w:rsidRPr="00F16C67" w:rsidRDefault="00F16C67" w:rsidP="00D53F0F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/>
          <w:sz w:val="28"/>
          <w:szCs w:val="28"/>
          <w:lang w:val="ro-RO"/>
        </w:rPr>
        <w:pict>
          <v:rect id="_x0000_i1026" style="width:0;height:1.5pt" o:hralign="center" o:hrstd="t" o:hrnoshade="t" o:hr="t" fillcolor="#434343" stroked="f"/>
        </w:pict>
      </w:r>
    </w:p>
    <w:p w:rsidR="003F27A1" w:rsidRPr="00F16C67" w:rsidRDefault="005D1D70" w:rsidP="003F27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1ST YEAR EXTENSION TO GRACE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–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ENROLLED IN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201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8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- Ec. Sima Marilena Roxana</w:t>
      </w:r>
    </w:p>
    <w:p w:rsidR="003F27A1" w:rsidRPr="00F16C67" w:rsidRDefault="003F27A1" w:rsidP="003F27A1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E-mail: marilena.sima@doctorat.ase.ro</w:t>
      </w:r>
    </w:p>
    <w:p w:rsidR="00D53F0F" w:rsidRPr="00F16C67" w:rsidRDefault="00B77561" w:rsidP="00B77561">
      <w:pPr>
        <w:shd w:val="clear" w:color="auto" w:fill="FFFFFF"/>
        <w:spacing w:after="0" w:line="369" w:lineRule="atLeast"/>
        <w:ind w:left="720" w:right="360"/>
        <w:textAlignment w:val="baseline"/>
        <w:rPr>
          <w:rStyle w:val="Strong"/>
          <w:rFonts w:ascii="Cambria" w:hAnsi="Cambria" w:cs="Tahoma"/>
          <w:b w:val="0"/>
          <w:bCs w:val="0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Tel: 021 319 19 00 int. 602</w:t>
      </w:r>
      <w:r w:rsidR="00F16C67" w:rsidRPr="00F16C67">
        <w:rPr>
          <w:rFonts w:ascii="Cambria" w:hAnsi="Cambria"/>
          <w:sz w:val="28"/>
          <w:szCs w:val="28"/>
          <w:lang w:val="ro-RO"/>
        </w:rPr>
        <w:pict>
          <v:rect id="_x0000_i1027" style="width:0;height:1.5pt" o:hralign="center" o:hrstd="t" o:hrnoshade="t" o:hr="t" fillcolor="#434343" stroked="f"/>
        </w:pict>
      </w:r>
    </w:p>
    <w:p w:rsidR="00D53F0F" w:rsidRPr="00F16C67" w:rsidRDefault="005D1D70" w:rsidP="00D53F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1ST, 2ND YEAR EXTENSION TO GRACE –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ENROLLED IN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201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7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- Ec. 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Nedea Alexandrina</w:t>
      </w:r>
    </w:p>
    <w:p w:rsidR="003F27A1" w:rsidRPr="00F16C67" w:rsidRDefault="00D53F0F" w:rsidP="00D53F0F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E-mail: 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alexandrina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.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nedea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@ase.ro </w:t>
      </w:r>
    </w:p>
    <w:p w:rsidR="00D53F0F" w:rsidRPr="00F16C67" w:rsidRDefault="00D53F0F" w:rsidP="00D53F0F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Tel: 021 319 19 00 int. 60</w:t>
      </w:r>
      <w:r w:rsidR="003F27A1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4</w:t>
      </w:r>
    </w:p>
    <w:p w:rsidR="00D53F0F" w:rsidRPr="00F16C67" w:rsidRDefault="00F16C67" w:rsidP="00D53F0F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/>
          <w:sz w:val="28"/>
          <w:szCs w:val="28"/>
          <w:lang w:val="ro-RO"/>
        </w:rPr>
        <w:pict>
          <v:rect id="_x0000_i1028" style="width:505.15pt;height:1pt" o:hrpct="990" o:hralign="center" o:hrstd="t" o:hrnoshade="t" o:hr="t" fillcolor="#434343" stroked="f"/>
        </w:pict>
      </w:r>
    </w:p>
    <w:p w:rsidR="00D53F0F" w:rsidRPr="00F16C67" w:rsidRDefault="005D1D70" w:rsidP="00D53F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1ST, 2ND YEAR EXTENSION TO GRACE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–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ENROLLED IN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201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6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-  Ec. </w:t>
      </w:r>
      <w:r w:rsidR="00240B2E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Guță Adina</w:t>
      </w:r>
    </w:p>
    <w:p w:rsidR="00D53F0F" w:rsidRPr="00F16C67" w:rsidRDefault="00D53F0F" w:rsidP="00D53F0F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E-mail: 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adina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.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guta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@doctorat.ase.ro</w:t>
      </w:r>
    </w:p>
    <w:p w:rsidR="00D53F0F" w:rsidRPr="00F16C67" w:rsidRDefault="00240B2E" w:rsidP="00D53F0F">
      <w:pPr>
        <w:shd w:val="clear" w:color="auto" w:fill="FFFFFF"/>
        <w:spacing w:after="0" w:line="369" w:lineRule="atLeast"/>
        <w:ind w:left="720" w:right="360"/>
        <w:textAlignment w:val="baseline"/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Tel: 021 319 19 00 int. 606</w:t>
      </w:r>
    </w:p>
    <w:p w:rsidR="00D53F0F" w:rsidRPr="00F16C67" w:rsidRDefault="00F16C67" w:rsidP="00D53F0F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/>
          <w:sz w:val="28"/>
          <w:szCs w:val="28"/>
          <w:lang w:val="ro-RO"/>
        </w:rPr>
        <w:pict>
          <v:rect id="_x0000_i1029" style="width:0;height:1.5pt" o:hralign="center" o:hrstd="t" o:hrnoshade="t" o:hr="t" fillcolor="#434343" stroked="f"/>
        </w:pict>
      </w:r>
    </w:p>
    <w:p w:rsidR="00D53F0F" w:rsidRPr="00F16C67" w:rsidRDefault="005D1D70" w:rsidP="00A249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</w:pPr>
      <w:r w:rsidRPr="00F16C67">
        <w:rPr>
          <w:rFonts w:ascii="Cambria" w:hAnsi="Cambria" w:cs="Tahoma"/>
          <w:b/>
          <w:bCs/>
          <w:color w:val="434343"/>
          <w:sz w:val="28"/>
          <w:szCs w:val="28"/>
          <w:bdr w:val="none" w:sz="0" w:space="0" w:color="auto" w:frame="1"/>
          <w:lang w:val="ro-RO"/>
        </w:rPr>
        <w:t xml:space="preserve">2ND YEAR EXTENSION TO GRACE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–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ENROLLED IN</w:t>
      </w:r>
      <w:r w:rsidR="003F27A1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2015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 </w:t>
      </w:r>
      <w:r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- </w:t>
      </w:r>
      <w:r w:rsidR="00D53F0F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Ec. </w:t>
      </w:r>
      <w:r w:rsidR="00240B2E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Dennis </w:t>
      </w:r>
      <w:r w:rsidR="002A7A9B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Cristian </w:t>
      </w:r>
      <w:r w:rsidR="00240B2E" w:rsidRPr="00F16C67">
        <w:rPr>
          <w:rStyle w:val="Strong"/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Mihăilă</w:t>
      </w:r>
      <w:r w:rsidR="00D53F0F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 </w:t>
      </w:r>
    </w:p>
    <w:p w:rsidR="00D53F0F" w:rsidRPr="00F16C67" w:rsidRDefault="00D53F0F" w:rsidP="00D53F0F">
      <w:pPr>
        <w:shd w:val="clear" w:color="auto" w:fill="FFFFFF"/>
        <w:spacing w:after="0" w:line="369" w:lineRule="atLeast"/>
        <w:ind w:left="630" w:right="360"/>
        <w:textAlignment w:val="baseline"/>
        <w:rPr>
          <w:rFonts w:ascii="Cambria" w:hAnsi="Cambria" w:cs="Tahoma"/>
          <w:color w:val="434343"/>
          <w:sz w:val="28"/>
          <w:szCs w:val="28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 xml:space="preserve">E-mail: 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dennis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.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mihaila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@a</w:t>
      </w:r>
      <w:r w:rsidR="00240B2E"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doctorat.a</w:t>
      </w: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se.ro</w:t>
      </w:r>
    </w:p>
    <w:p w:rsidR="00F57CD6" w:rsidRPr="00D53F0F" w:rsidRDefault="00240B2E" w:rsidP="00D53F0F">
      <w:pPr>
        <w:shd w:val="clear" w:color="auto" w:fill="FFFFFF"/>
        <w:spacing w:after="0" w:line="369" w:lineRule="atLeast"/>
        <w:ind w:left="720" w:right="360"/>
        <w:textAlignment w:val="baseline"/>
        <w:rPr>
          <w:rStyle w:val="Strong"/>
          <w:rFonts w:ascii="Cambria" w:hAnsi="Cambria" w:cs="Tahoma"/>
          <w:b w:val="0"/>
          <w:bCs w:val="0"/>
          <w:color w:val="434343"/>
          <w:sz w:val="28"/>
          <w:szCs w:val="28"/>
          <w:lang w:val="ro-RO"/>
        </w:rPr>
      </w:pPr>
      <w:r w:rsidRPr="00F16C67">
        <w:rPr>
          <w:rFonts w:ascii="Cambria" w:hAnsi="Cambria" w:cs="Tahoma"/>
          <w:color w:val="434343"/>
          <w:sz w:val="28"/>
          <w:szCs w:val="28"/>
          <w:bdr w:val="none" w:sz="0" w:space="0" w:color="auto" w:frame="1"/>
          <w:lang w:val="ro-RO"/>
        </w:rPr>
        <w:t>Tel: 021 319 19 00 int. 605</w:t>
      </w:r>
    </w:p>
    <w:sectPr w:rsidR="00F57CD6" w:rsidRPr="00D53F0F" w:rsidSect="007C6DF4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noshade="t" o:hr="t" fillcolor="#434343" stroked="f"/>
    </w:pict>
  </w:numPicBullet>
  <w:abstractNum w:abstractNumId="0" w15:restartNumberingAfterBreak="0">
    <w:nsid w:val="1C6E5818"/>
    <w:multiLevelType w:val="hybridMultilevel"/>
    <w:tmpl w:val="6FDE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54AE"/>
    <w:multiLevelType w:val="multilevel"/>
    <w:tmpl w:val="D20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97C7B"/>
    <w:multiLevelType w:val="hybridMultilevel"/>
    <w:tmpl w:val="79286AB4"/>
    <w:lvl w:ilvl="0" w:tplc="E93A0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A7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6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6F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80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6C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CA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A1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0F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0C2910"/>
    <w:multiLevelType w:val="hybridMultilevel"/>
    <w:tmpl w:val="13062C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77"/>
    <w:rsid w:val="000066DD"/>
    <w:rsid w:val="0007305C"/>
    <w:rsid w:val="001446CC"/>
    <w:rsid w:val="00240B2E"/>
    <w:rsid w:val="002570B3"/>
    <w:rsid w:val="0026458A"/>
    <w:rsid w:val="00283FA3"/>
    <w:rsid w:val="002A7A9B"/>
    <w:rsid w:val="002B057E"/>
    <w:rsid w:val="002C069B"/>
    <w:rsid w:val="002F04F7"/>
    <w:rsid w:val="00385A9C"/>
    <w:rsid w:val="003A324D"/>
    <w:rsid w:val="003F27A1"/>
    <w:rsid w:val="00425275"/>
    <w:rsid w:val="004C654F"/>
    <w:rsid w:val="005D1D70"/>
    <w:rsid w:val="005F2515"/>
    <w:rsid w:val="00617618"/>
    <w:rsid w:val="00652DC7"/>
    <w:rsid w:val="006A173A"/>
    <w:rsid w:val="006C30A4"/>
    <w:rsid w:val="006D2208"/>
    <w:rsid w:val="006D4B37"/>
    <w:rsid w:val="00797469"/>
    <w:rsid w:val="007C6DF4"/>
    <w:rsid w:val="008F0507"/>
    <w:rsid w:val="008F1F8C"/>
    <w:rsid w:val="00A36F89"/>
    <w:rsid w:val="00B10D5C"/>
    <w:rsid w:val="00B15292"/>
    <w:rsid w:val="00B77561"/>
    <w:rsid w:val="00B87E85"/>
    <w:rsid w:val="00BD5205"/>
    <w:rsid w:val="00BD7F2F"/>
    <w:rsid w:val="00BE077F"/>
    <w:rsid w:val="00C1194C"/>
    <w:rsid w:val="00C20177"/>
    <w:rsid w:val="00C70FB2"/>
    <w:rsid w:val="00CC058D"/>
    <w:rsid w:val="00D53F0F"/>
    <w:rsid w:val="00E1706C"/>
    <w:rsid w:val="00E83AAB"/>
    <w:rsid w:val="00F11404"/>
    <w:rsid w:val="00F16C67"/>
    <w:rsid w:val="00F35F13"/>
    <w:rsid w:val="00F378DE"/>
    <w:rsid w:val="00F42134"/>
    <w:rsid w:val="00F57CD6"/>
    <w:rsid w:val="00FE35D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BB7A-F228-459E-A864-CC99ABF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11</cp:revision>
  <cp:lastPrinted>2019-07-04T14:57:00Z</cp:lastPrinted>
  <dcterms:created xsi:type="dcterms:W3CDTF">2022-07-29T10:21:00Z</dcterms:created>
  <dcterms:modified xsi:type="dcterms:W3CDTF">2023-07-18T05:16:00Z</dcterms:modified>
</cp:coreProperties>
</file>